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2" w:rsidRPr="00E36916" w:rsidRDefault="00DE3825" w:rsidP="00E96CD9">
      <w:pPr>
        <w:autoSpaceDE w:val="0"/>
        <w:autoSpaceDN w:val="0"/>
        <w:adjustRightInd w:val="0"/>
        <w:spacing w:after="0"/>
        <w:rPr>
          <w:b/>
          <w:color w:val="000000"/>
          <w:sz w:val="28"/>
          <w:szCs w:val="28"/>
        </w:rPr>
      </w:pPr>
      <w:r w:rsidRPr="00E36916">
        <w:rPr>
          <w:b/>
          <w:color w:val="000000"/>
          <w:sz w:val="28"/>
          <w:szCs w:val="28"/>
        </w:rPr>
        <w:t>2.3.1 LOT Cut Down</w:t>
      </w:r>
    </w:p>
    <w:p w:rsidR="00E05B4F" w:rsidRPr="00E05B4F" w:rsidRDefault="00E05B4F" w:rsidP="00E96CD9">
      <w:pPr>
        <w:autoSpaceDE w:val="0"/>
        <w:autoSpaceDN w:val="0"/>
        <w:adjustRightInd w:val="0"/>
        <w:spacing w:after="0"/>
        <w:rPr>
          <w:b/>
          <w:color w:val="000000"/>
          <w:sz w:val="18"/>
          <w:szCs w:val="18"/>
        </w:rPr>
      </w:pPr>
    </w:p>
    <w:p w:rsidR="00DE3825" w:rsidRDefault="00D77E8E" w:rsidP="00DE3825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Operation or Site Conditions</w:t>
      </w:r>
      <w:r w:rsidR="00B92CA2" w:rsidRPr="00E05B4F">
        <w:rPr>
          <w:b/>
          <w:sz w:val="18"/>
          <w:szCs w:val="18"/>
        </w:rPr>
        <w:t>:</w:t>
      </w:r>
      <w:r w:rsidR="00B92CA2" w:rsidRPr="00E05B4F">
        <w:rPr>
          <w:sz w:val="18"/>
          <w:szCs w:val="18"/>
        </w:rPr>
        <w:t xml:space="preserve"> </w:t>
      </w:r>
      <w:r>
        <w:rPr>
          <w:sz w:val="18"/>
          <w:szCs w:val="18"/>
        </w:rPr>
        <w:t>Most of the exi</w:t>
      </w:r>
      <w:r w:rsidR="006E6218">
        <w:rPr>
          <w:sz w:val="18"/>
          <w:szCs w:val="18"/>
        </w:rPr>
        <w:t>sting vegetation will either tramp</w:t>
      </w:r>
      <w:r>
        <w:rPr>
          <w:sz w:val="18"/>
          <w:szCs w:val="18"/>
        </w:rPr>
        <w:t>led or cleared by the building operations</w:t>
      </w:r>
      <w:r w:rsidR="006E6218">
        <w:rPr>
          <w:sz w:val="18"/>
          <w:szCs w:val="18"/>
        </w:rPr>
        <w:t>.  S</w:t>
      </w:r>
      <w:r>
        <w:rPr>
          <w:sz w:val="18"/>
          <w:szCs w:val="18"/>
        </w:rPr>
        <w:t xml:space="preserve">torm events can occur at anytime necessitating the need for </w:t>
      </w:r>
      <w:r w:rsidR="008433E4">
        <w:rPr>
          <w:sz w:val="18"/>
          <w:szCs w:val="18"/>
        </w:rPr>
        <w:t xml:space="preserve">maintained </w:t>
      </w:r>
      <w:r>
        <w:rPr>
          <w:sz w:val="18"/>
          <w:szCs w:val="18"/>
        </w:rPr>
        <w:t xml:space="preserve">sediment control at the boundary.  </w:t>
      </w:r>
      <w:r w:rsidRPr="00E05B4F">
        <w:rPr>
          <w:sz w:val="18"/>
          <w:szCs w:val="18"/>
        </w:rPr>
        <w:t>The LOT is 0.25acre and only 2% at its steepest point therefore this cut should be plenty adequate to retain</w:t>
      </w:r>
      <w:r>
        <w:rPr>
          <w:sz w:val="18"/>
          <w:szCs w:val="18"/>
        </w:rPr>
        <w:t xml:space="preserve"> any</w:t>
      </w:r>
      <w:r w:rsidRPr="00E05B4F">
        <w:rPr>
          <w:sz w:val="18"/>
          <w:szCs w:val="18"/>
        </w:rPr>
        <w:t xml:space="preserve"> runoff during the expected summer cloud burst.  </w:t>
      </w:r>
      <w:r>
        <w:rPr>
          <w:sz w:val="18"/>
          <w:szCs w:val="18"/>
        </w:rPr>
        <w:t xml:space="preserve">The 1’ foot cut </w:t>
      </w:r>
      <w:r w:rsidR="008433E4">
        <w:rPr>
          <w:sz w:val="18"/>
          <w:szCs w:val="18"/>
        </w:rPr>
        <w:t xml:space="preserve">down </w:t>
      </w:r>
      <w:r>
        <w:rPr>
          <w:sz w:val="18"/>
          <w:szCs w:val="18"/>
        </w:rPr>
        <w:t>will still provide plenty of volume even with s</w:t>
      </w:r>
      <w:r w:rsidRPr="00E05B4F">
        <w:rPr>
          <w:sz w:val="18"/>
          <w:szCs w:val="18"/>
        </w:rPr>
        <w:t xml:space="preserve">ome spoil </w:t>
      </w:r>
      <w:r w:rsidR="008433E4">
        <w:rPr>
          <w:sz w:val="18"/>
          <w:szCs w:val="18"/>
        </w:rPr>
        <w:t>is placed in the cut d</w:t>
      </w:r>
      <w:r w:rsidRPr="00E05B4F">
        <w:rPr>
          <w:sz w:val="18"/>
          <w:szCs w:val="18"/>
        </w:rPr>
        <w:t xml:space="preserve">own </w:t>
      </w:r>
      <w:proofErr w:type="gramStart"/>
      <w:r w:rsidRPr="00E05B4F">
        <w:rPr>
          <w:sz w:val="18"/>
          <w:szCs w:val="18"/>
        </w:rPr>
        <w:t>area</w:t>
      </w:r>
      <w:r w:rsidR="008433E4">
        <w:rPr>
          <w:sz w:val="18"/>
          <w:szCs w:val="18"/>
        </w:rPr>
        <w:t>,</w:t>
      </w:r>
      <w:proofErr w:type="gramEnd"/>
      <w:r w:rsidR="008433E4">
        <w:rPr>
          <w:sz w:val="18"/>
          <w:szCs w:val="18"/>
        </w:rPr>
        <w:t xml:space="preserve"> h</w:t>
      </w:r>
      <w:r>
        <w:rPr>
          <w:sz w:val="18"/>
          <w:szCs w:val="18"/>
        </w:rPr>
        <w:t>owever most of the excavation spoil</w:t>
      </w:r>
      <w:r w:rsidRPr="00E05B4F">
        <w:rPr>
          <w:sz w:val="18"/>
          <w:szCs w:val="18"/>
        </w:rPr>
        <w:t xml:space="preserve"> will be placed behind the foundation</w:t>
      </w:r>
      <w:r>
        <w:rPr>
          <w:sz w:val="18"/>
          <w:szCs w:val="18"/>
        </w:rPr>
        <w:t xml:space="preserve"> or hauled off as the foot is excavated</w:t>
      </w:r>
      <w:r w:rsidRPr="00E05B4F">
        <w:rPr>
          <w:sz w:val="18"/>
          <w:szCs w:val="18"/>
        </w:rPr>
        <w:t>.</w:t>
      </w:r>
    </w:p>
    <w:p w:rsidR="00D77E8E" w:rsidRDefault="00D77E8E" w:rsidP="00DE3825">
      <w:pPr>
        <w:spacing w:after="0"/>
        <w:rPr>
          <w:sz w:val="18"/>
          <w:szCs w:val="18"/>
        </w:rPr>
      </w:pPr>
    </w:p>
    <w:p w:rsidR="00D77E8E" w:rsidRDefault="00D77E8E" w:rsidP="00D77E8E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</w:t>
      </w:r>
      <w:r w:rsidR="005606DD">
        <w:rPr>
          <w:sz w:val="18"/>
          <w:szCs w:val="18"/>
        </w:rPr>
        <w:t>Excavator X.  R</w:t>
      </w:r>
      <w:r>
        <w:rPr>
          <w:sz w:val="18"/>
          <w:szCs w:val="18"/>
        </w:rPr>
        <w:t>emove 1’ from</w:t>
      </w:r>
      <w:r w:rsidR="00C8434B">
        <w:rPr>
          <w:sz w:val="18"/>
          <w:szCs w:val="18"/>
        </w:rPr>
        <w:t xml:space="preserve"> the front 20’.  Maintain</w:t>
      </w:r>
      <w:r w:rsidR="008433E4">
        <w:rPr>
          <w:sz w:val="18"/>
          <w:szCs w:val="18"/>
        </w:rPr>
        <w:t xml:space="preserve"> the</w:t>
      </w:r>
      <w:r w:rsidR="00C8434B">
        <w:rPr>
          <w:sz w:val="18"/>
          <w:szCs w:val="18"/>
        </w:rPr>
        <w:t xml:space="preserve"> minimum dimensions as per detail and site plan.</w:t>
      </w:r>
    </w:p>
    <w:p w:rsidR="00DE3825" w:rsidRPr="00E05B4F" w:rsidRDefault="00DE3825" w:rsidP="00DE3825">
      <w:pPr>
        <w:spacing w:after="0"/>
        <w:rPr>
          <w:sz w:val="18"/>
          <w:szCs w:val="18"/>
        </w:rPr>
      </w:pPr>
    </w:p>
    <w:p w:rsidR="00AB7072" w:rsidRPr="00E05B4F" w:rsidRDefault="00B92CA2" w:rsidP="000A4C6A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Installation Schedule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</w:t>
      </w:r>
      <w:r w:rsidR="005606DD">
        <w:rPr>
          <w:sz w:val="18"/>
          <w:szCs w:val="18"/>
        </w:rPr>
        <w:t xml:space="preserve"> Install</w:t>
      </w:r>
      <w:r w:rsidR="00DE3825" w:rsidRPr="00E05B4F">
        <w:rPr>
          <w:sz w:val="18"/>
          <w:szCs w:val="18"/>
        </w:rPr>
        <w:t xml:space="preserve"> </w:t>
      </w:r>
      <w:r w:rsidR="00C8434B">
        <w:rPr>
          <w:sz w:val="18"/>
          <w:szCs w:val="18"/>
        </w:rPr>
        <w:t>the LOT Cut Down just prior to footing excavation.</w:t>
      </w:r>
    </w:p>
    <w:p w:rsidR="00DE3825" w:rsidRPr="00E05B4F" w:rsidRDefault="00DE3825" w:rsidP="000A4C6A">
      <w:pPr>
        <w:spacing w:after="0"/>
        <w:rPr>
          <w:sz w:val="18"/>
          <w:szCs w:val="18"/>
        </w:rPr>
      </w:pPr>
    </w:p>
    <w:p w:rsidR="00E96CD9" w:rsidRPr="00E05B4F" w:rsidRDefault="00B92CA2" w:rsidP="000A4C6A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Maintenance Requirements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 </w:t>
      </w:r>
      <w:r w:rsidR="00DE3825" w:rsidRPr="00E05B4F">
        <w:rPr>
          <w:sz w:val="18"/>
          <w:szCs w:val="18"/>
        </w:rPr>
        <w:t>Restore when more than 50%</w:t>
      </w:r>
      <w:r w:rsidR="00E05B4F">
        <w:rPr>
          <w:sz w:val="18"/>
          <w:szCs w:val="18"/>
        </w:rPr>
        <w:t xml:space="preserve"> of the Cut</w:t>
      </w:r>
      <w:r w:rsidR="00C8434B">
        <w:rPr>
          <w:sz w:val="18"/>
          <w:szCs w:val="18"/>
        </w:rPr>
        <w:t xml:space="preserve"> Down is filled with sediment from</w:t>
      </w:r>
      <w:r w:rsidR="00DE3825" w:rsidRPr="00E05B4F">
        <w:rPr>
          <w:sz w:val="18"/>
          <w:szCs w:val="18"/>
        </w:rPr>
        <w:t xml:space="preserve"> </w:t>
      </w:r>
      <w:r w:rsidR="00E05B4F">
        <w:rPr>
          <w:sz w:val="18"/>
          <w:szCs w:val="18"/>
        </w:rPr>
        <w:t>erosion deposition</w:t>
      </w:r>
      <w:r w:rsidR="00DE3825" w:rsidRPr="00E05B4F">
        <w:rPr>
          <w:sz w:val="18"/>
          <w:szCs w:val="18"/>
        </w:rPr>
        <w:t xml:space="preserve"> or construction activities</w:t>
      </w:r>
      <w:r w:rsidR="00C8434B">
        <w:rPr>
          <w:sz w:val="18"/>
          <w:szCs w:val="18"/>
        </w:rPr>
        <w:t xml:space="preserve"> fill beyond the minimum dimensions</w:t>
      </w:r>
      <w:r w:rsidR="0090038A">
        <w:rPr>
          <w:sz w:val="18"/>
          <w:szCs w:val="18"/>
        </w:rPr>
        <w:t>.</w:t>
      </w:r>
    </w:p>
    <w:p w:rsidR="00DE3825" w:rsidRPr="00E05B4F" w:rsidRDefault="00DE3825" w:rsidP="000A4C6A">
      <w:pPr>
        <w:spacing w:after="0"/>
        <w:rPr>
          <w:sz w:val="18"/>
          <w:szCs w:val="18"/>
        </w:rPr>
      </w:pPr>
    </w:p>
    <w:p w:rsidR="00AB7072" w:rsidRDefault="000A4C6A" w:rsidP="000A4C6A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Applicable Trade</w:t>
      </w:r>
      <w:r w:rsidRPr="00E05B4F">
        <w:rPr>
          <w:b/>
          <w:sz w:val="18"/>
          <w:szCs w:val="18"/>
        </w:rPr>
        <w:t>s:</w:t>
      </w:r>
      <w:r w:rsidRPr="00E05B4F">
        <w:rPr>
          <w:sz w:val="18"/>
          <w:szCs w:val="18"/>
        </w:rPr>
        <w:t xml:space="preserve">  </w:t>
      </w:r>
      <w:r w:rsidR="00C8434B">
        <w:rPr>
          <w:sz w:val="18"/>
          <w:szCs w:val="18"/>
        </w:rPr>
        <w:t>Primarily the excavator and grading subs but any trades whose activity damages this BMP</w:t>
      </w:r>
    </w:p>
    <w:p w:rsidR="00A07A45" w:rsidRDefault="00A07A45" w:rsidP="000A4C6A">
      <w:pPr>
        <w:spacing w:after="0"/>
        <w:rPr>
          <w:sz w:val="18"/>
          <w:szCs w:val="18"/>
        </w:rPr>
      </w:pPr>
    </w:p>
    <w:p w:rsidR="00A07A45" w:rsidRDefault="00A07A45" w:rsidP="00A07A45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Maintenance </w:t>
      </w:r>
      <w:r w:rsidR="00380B41">
        <w:rPr>
          <w:b/>
          <w:sz w:val="18"/>
          <w:szCs w:val="18"/>
          <w:u w:val="single"/>
        </w:rPr>
        <w:t>Personnel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 </w:t>
      </w:r>
      <w:r>
        <w:rPr>
          <w:sz w:val="18"/>
          <w:szCs w:val="18"/>
        </w:rPr>
        <w:t>Excavator, Grading Subs</w:t>
      </w:r>
      <w:r w:rsidR="00C8434B">
        <w:rPr>
          <w:sz w:val="18"/>
          <w:szCs w:val="18"/>
        </w:rPr>
        <w:t xml:space="preserve"> or </w:t>
      </w:r>
      <w:r w:rsidR="008433E4">
        <w:rPr>
          <w:sz w:val="18"/>
          <w:szCs w:val="18"/>
        </w:rPr>
        <w:t>trades who damage this BMP.</w:t>
      </w:r>
    </w:p>
    <w:p w:rsidR="00671B5D" w:rsidRPr="00E05B4F" w:rsidRDefault="00671B5D" w:rsidP="00DE3825">
      <w:pPr>
        <w:spacing w:after="0"/>
        <w:rPr>
          <w:sz w:val="18"/>
          <w:szCs w:val="18"/>
        </w:rPr>
      </w:pPr>
    </w:p>
    <w:p w:rsidR="00E05B4F" w:rsidRPr="00E05B4F" w:rsidRDefault="00E05B4F" w:rsidP="00E05B4F">
      <w:pPr>
        <w:spacing w:after="0" w:line="240" w:lineRule="auto"/>
        <w:rPr>
          <w:b/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Detail</w:t>
      </w:r>
      <w:r w:rsidRPr="00E05B4F">
        <w:rPr>
          <w:b/>
          <w:sz w:val="18"/>
          <w:szCs w:val="18"/>
        </w:rPr>
        <w:t>:</w:t>
      </w:r>
    </w:p>
    <w:p w:rsidR="00E05B4F" w:rsidRDefault="00E05B4F" w:rsidP="00DE3825">
      <w:pPr>
        <w:spacing w:after="0"/>
        <w:rPr>
          <w:sz w:val="20"/>
          <w:szCs w:val="20"/>
        </w:rPr>
      </w:pPr>
    </w:p>
    <w:p w:rsidR="009B78AB" w:rsidRPr="00B92CA2" w:rsidRDefault="008B7778" w:rsidP="00DE3825">
      <w:pPr>
        <w:spacing w:after="0"/>
        <w:rPr>
          <w:sz w:val="20"/>
          <w:szCs w:val="20"/>
        </w:rPr>
      </w:pPr>
      <w:r w:rsidRPr="008B7778">
        <w:rPr>
          <w:noProof/>
          <w:sz w:val="18"/>
          <w:szCs w:val="18"/>
        </w:rPr>
        <w:drawing>
          <wp:inline distT="0" distB="0" distL="0" distR="0">
            <wp:extent cx="5943600" cy="23969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8AB" w:rsidRPr="00B92CA2" w:rsidSect="003F19C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18" w:rsidRDefault="006E6218" w:rsidP="00CB4259">
      <w:pPr>
        <w:spacing w:after="0" w:line="240" w:lineRule="auto"/>
      </w:pPr>
      <w:r>
        <w:separator/>
      </w:r>
    </w:p>
  </w:endnote>
  <w:endnote w:type="continuationSeparator" w:id="0">
    <w:p w:rsidR="006E6218" w:rsidRDefault="006E6218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18" w:rsidRDefault="006E6218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18" w:rsidRDefault="006E6218" w:rsidP="00CB4259">
      <w:pPr>
        <w:spacing w:after="0" w:line="240" w:lineRule="auto"/>
      </w:pPr>
      <w:r>
        <w:separator/>
      </w:r>
    </w:p>
  </w:footnote>
  <w:footnote w:type="continuationSeparator" w:id="0">
    <w:p w:rsidR="006E6218" w:rsidRDefault="006E6218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3A9F"/>
    <w:rsid w:val="00025EF6"/>
    <w:rsid w:val="000571B5"/>
    <w:rsid w:val="00057DBA"/>
    <w:rsid w:val="000651B8"/>
    <w:rsid w:val="000657FF"/>
    <w:rsid w:val="0007528C"/>
    <w:rsid w:val="00090978"/>
    <w:rsid w:val="000A1C4C"/>
    <w:rsid w:val="000A41F4"/>
    <w:rsid w:val="000A4C6A"/>
    <w:rsid w:val="000E7AE8"/>
    <w:rsid w:val="000F0DDD"/>
    <w:rsid w:val="000F3E25"/>
    <w:rsid w:val="00100706"/>
    <w:rsid w:val="00102C99"/>
    <w:rsid w:val="00113CFC"/>
    <w:rsid w:val="00126F7C"/>
    <w:rsid w:val="0013275A"/>
    <w:rsid w:val="0013598E"/>
    <w:rsid w:val="00151D70"/>
    <w:rsid w:val="00155431"/>
    <w:rsid w:val="001554D1"/>
    <w:rsid w:val="001556B0"/>
    <w:rsid w:val="001633A9"/>
    <w:rsid w:val="00165B54"/>
    <w:rsid w:val="00182DB3"/>
    <w:rsid w:val="001900E0"/>
    <w:rsid w:val="001904A8"/>
    <w:rsid w:val="00194D15"/>
    <w:rsid w:val="001A3F15"/>
    <w:rsid w:val="001A74E3"/>
    <w:rsid w:val="001B495E"/>
    <w:rsid w:val="001E1308"/>
    <w:rsid w:val="001E1C13"/>
    <w:rsid w:val="001E2B82"/>
    <w:rsid w:val="001F20F8"/>
    <w:rsid w:val="002104C2"/>
    <w:rsid w:val="002275FD"/>
    <w:rsid w:val="00234983"/>
    <w:rsid w:val="00237E0E"/>
    <w:rsid w:val="00251692"/>
    <w:rsid w:val="00251E27"/>
    <w:rsid w:val="00260EF9"/>
    <w:rsid w:val="00264F1E"/>
    <w:rsid w:val="002735DA"/>
    <w:rsid w:val="00291A84"/>
    <w:rsid w:val="002958DC"/>
    <w:rsid w:val="00295B46"/>
    <w:rsid w:val="00296589"/>
    <w:rsid w:val="002A30C3"/>
    <w:rsid w:val="002D23A3"/>
    <w:rsid w:val="002D47CD"/>
    <w:rsid w:val="00306E83"/>
    <w:rsid w:val="003104DA"/>
    <w:rsid w:val="0031086B"/>
    <w:rsid w:val="00313AF1"/>
    <w:rsid w:val="00315F34"/>
    <w:rsid w:val="003276C9"/>
    <w:rsid w:val="00330A16"/>
    <w:rsid w:val="00333A04"/>
    <w:rsid w:val="0034116C"/>
    <w:rsid w:val="00346C2D"/>
    <w:rsid w:val="00347B4D"/>
    <w:rsid w:val="003526D8"/>
    <w:rsid w:val="00360C68"/>
    <w:rsid w:val="00380B41"/>
    <w:rsid w:val="00380EF5"/>
    <w:rsid w:val="0038151F"/>
    <w:rsid w:val="00384FB8"/>
    <w:rsid w:val="003A536F"/>
    <w:rsid w:val="003B2E93"/>
    <w:rsid w:val="003D0628"/>
    <w:rsid w:val="003D0D83"/>
    <w:rsid w:val="003D49BC"/>
    <w:rsid w:val="003E0F0C"/>
    <w:rsid w:val="003E175F"/>
    <w:rsid w:val="003E2669"/>
    <w:rsid w:val="003F19CB"/>
    <w:rsid w:val="00430A0C"/>
    <w:rsid w:val="0043722A"/>
    <w:rsid w:val="004437C7"/>
    <w:rsid w:val="00446B64"/>
    <w:rsid w:val="00457969"/>
    <w:rsid w:val="004657EE"/>
    <w:rsid w:val="00472E6A"/>
    <w:rsid w:val="004759F7"/>
    <w:rsid w:val="00482A58"/>
    <w:rsid w:val="00483598"/>
    <w:rsid w:val="00485CC5"/>
    <w:rsid w:val="004955BC"/>
    <w:rsid w:val="004C4CCF"/>
    <w:rsid w:val="004D1324"/>
    <w:rsid w:val="004D3DF1"/>
    <w:rsid w:val="004E0375"/>
    <w:rsid w:val="004F2110"/>
    <w:rsid w:val="00501C04"/>
    <w:rsid w:val="00507255"/>
    <w:rsid w:val="005074DD"/>
    <w:rsid w:val="005101AC"/>
    <w:rsid w:val="00522165"/>
    <w:rsid w:val="0053628C"/>
    <w:rsid w:val="00540509"/>
    <w:rsid w:val="00544086"/>
    <w:rsid w:val="00555975"/>
    <w:rsid w:val="005606DD"/>
    <w:rsid w:val="005633D5"/>
    <w:rsid w:val="00573E95"/>
    <w:rsid w:val="00575761"/>
    <w:rsid w:val="0058270C"/>
    <w:rsid w:val="00584CF9"/>
    <w:rsid w:val="00587C95"/>
    <w:rsid w:val="005A54D0"/>
    <w:rsid w:val="005A7A67"/>
    <w:rsid w:val="005D0FDC"/>
    <w:rsid w:val="005D42AB"/>
    <w:rsid w:val="005D499A"/>
    <w:rsid w:val="00602B10"/>
    <w:rsid w:val="0060312D"/>
    <w:rsid w:val="00610188"/>
    <w:rsid w:val="00612EF7"/>
    <w:rsid w:val="00614ACF"/>
    <w:rsid w:val="0062201C"/>
    <w:rsid w:val="006345A5"/>
    <w:rsid w:val="006349AC"/>
    <w:rsid w:val="00643949"/>
    <w:rsid w:val="00647694"/>
    <w:rsid w:val="00652468"/>
    <w:rsid w:val="00654068"/>
    <w:rsid w:val="00670309"/>
    <w:rsid w:val="00671B5D"/>
    <w:rsid w:val="006727D6"/>
    <w:rsid w:val="00676AFA"/>
    <w:rsid w:val="00677BFA"/>
    <w:rsid w:val="006839F1"/>
    <w:rsid w:val="00684AF5"/>
    <w:rsid w:val="00685C72"/>
    <w:rsid w:val="006A2A20"/>
    <w:rsid w:val="006B6E83"/>
    <w:rsid w:val="006C2FA1"/>
    <w:rsid w:val="006D050F"/>
    <w:rsid w:val="006D493B"/>
    <w:rsid w:val="006E6218"/>
    <w:rsid w:val="0070210F"/>
    <w:rsid w:val="00727816"/>
    <w:rsid w:val="007311A9"/>
    <w:rsid w:val="00733D67"/>
    <w:rsid w:val="00755128"/>
    <w:rsid w:val="00757C92"/>
    <w:rsid w:val="0076076E"/>
    <w:rsid w:val="0077745D"/>
    <w:rsid w:val="00790FED"/>
    <w:rsid w:val="007A7FAA"/>
    <w:rsid w:val="007B5061"/>
    <w:rsid w:val="007B7DFF"/>
    <w:rsid w:val="007C776E"/>
    <w:rsid w:val="007D004E"/>
    <w:rsid w:val="007D41F3"/>
    <w:rsid w:val="007E332C"/>
    <w:rsid w:val="007F546F"/>
    <w:rsid w:val="00806094"/>
    <w:rsid w:val="00826A6B"/>
    <w:rsid w:val="00830AC5"/>
    <w:rsid w:val="00836598"/>
    <w:rsid w:val="008433E4"/>
    <w:rsid w:val="00860802"/>
    <w:rsid w:val="00884136"/>
    <w:rsid w:val="00885AB5"/>
    <w:rsid w:val="008873F9"/>
    <w:rsid w:val="008B135A"/>
    <w:rsid w:val="008B7778"/>
    <w:rsid w:val="008C22E9"/>
    <w:rsid w:val="008E67EA"/>
    <w:rsid w:val="008E7ABF"/>
    <w:rsid w:val="0090038A"/>
    <w:rsid w:val="00911A30"/>
    <w:rsid w:val="009170AF"/>
    <w:rsid w:val="00920EDB"/>
    <w:rsid w:val="009439B8"/>
    <w:rsid w:val="00973EB0"/>
    <w:rsid w:val="009754C7"/>
    <w:rsid w:val="00977654"/>
    <w:rsid w:val="0098741A"/>
    <w:rsid w:val="00992E2A"/>
    <w:rsid w:val="00995EDA"/>
    <w:rsid w:val="009A4EA5"/>
    <w:rsid w:val="009A7497"/>
    <w:rsid w:val="009B78AB"/>
    <w:rsid w:val="009D4C45"/>
    <w:rsid w:val="009E08E8"/>
    <w:rsid w:val="00A04C23"/>
    <w:rsid w:val="00A053C7"/>
    <w:rsid w:val="00A06EB7"/>
    <w:rsid w:val="00A07A45"/>
    <w:rsid w:val="00A10855"/>
    <w:rsid w:val="00A12A6B"/>
    <w:rsid w:val="00A263A8"/>
    <w:rsid w:val="00A34B9D"/>
    <w:rsid w:val="00A641E6"/>
    <w:rsid w:val="00A67F4F"/>
    <w:rsid w:val="00AB07C9"/>
    <w:rsid w:val="00AB3535"/>
    <w:rsid w:val="00AB476D"/>
    <w:rsid w:val="00AB5499"/>
    <w:rsid w:val="00AB7072"/>
    <w:rsid w:val="00AC6540"/>
    <w:rsid w:val="00AC76C9"/>
    <w:rsid w:val="00AD5CE1"/>
    <w:rsid w:val="00AE36A0"/>
    <w:rsid w:val="00AE4ED4"/>
    <w:rsid w:val="00AF3C40"/>
    <w:rsid w:val="00AF53E1"/>
    <w:rsid w:val="00B26923"/>
    <w:rsid w:val="00B34052"/>
    <w:rsid w:val="00B36CE0"/>
    <w:rsid w:val="00B715C5"/>
    <w:rsid w:val="00B770A5"/>
    <w:rsid w:val="00B81C5F"/>
    <w:rsid w:val="00B92CA2"/>
    <w:rsid w:val="00BA177A"/>
    <w:rsid w:val="00BA6AD8"/>
    <w:rsid w:val="00BA7E26"/>
    <w:rsid w:val="00BB1565"/>
    <w:rsid w:val="00BB2177"/>
    <w:rsid w:val="00BF0C14"/>
    <w:rsid w:val="00C04FEC"/>
    <w:rsid w:val="00C16815"/>
    <w:rsid w:val="00C26625"/>
    <w:rsid w:val="00C32CD3"/>
    <w:rsid w:val="00C650EF"/>
    <w:rsid w:val="00C8434B"/>
    <w:rsid w:val="00C90CF4"/>
    <w:rsid w:val="00C928D2"/>
    <w:rsid w:val="00CB371C"/>
    <w:rsid w:val="00CB4259"/>
    <w:rsid w:val="00CB4856"/>
    <w:rsid w:val="00CB4AD7"/>
    <w:rsid w:val="00CC1240"/>
    <w:rsid w:val="00CE177E"/>
    <w:rsid w:val="00CE6FAA"/>
    <w:rsid w:val="00CF2A86"/>
    <w:rsid w:val="00CF38C7"/>
    <w:rsid w:val="00CF7960"/>
    <w:rsid w:val="00D01E8E"/>
    <w:rsid w:val="00D15CC5"/>
    <w:rsid w:val="00D46249"/>
    <w:rsid w:val="00D51024"/>
    <w:rsid w:val="00D53758"/>
    <w:rsid w:val="00D55988"/>
    <w:rsid w:val="00D60883"/>
    <w:rsid w:val="00D62CC2"/>
    <w:rsid w:val="00D70744"/>
    <w:rsid w:val="00D77E8E"/>
    <w:rsid w:val="00D80ED6"/>
    <w:rsid w:val="00D858A1"/>
    <w:rsid w:val="00D86BC7"/>
    <w:rsid w:val="00D90C1E"/>
    <w:rsid w:val="00D92AB3"/>
    <w:rsid w:val="00DA769E"/>
    <w:rsid w:val="00DB5A7E"/>
    <w:rsid w:val="00DC4D80"/>
    <w:rsid w:val="00DD1251"/>
    <w:rsid w:val="00DE20A5"/>
    <w:rsid w:val="00DE3825"/>
    <w:rsid w:val="00DF2021"/>
    <w:rsid w:val="00E05B4F"/>
    <w:rsid w:val="00E330B5"/>
    <w:rsid w:val="00E35577"/>
    <w:rsid w:val="00E36916"/>
    <w:rsid w:val="00E44459"/>
    <w:rsid w:val="00E46E47"/>
    <w:rsid w:val="00E52926"/>
    <w:rsid w:val="00E53A86"/>
    <w:rsid w:val="00E666E4"/>
    <w:rsid w:val="00E82BED"/>
    <w:rsid w:val="00E85CA6"/>
    <w:rsid w:val="00E9210E"/>
    <w:rsid w:val="00E96CD9"/>
    <w:rsid w:val="00EB01EE"/>
    <w:rsid w:val="00EB34F2"/>
    <w:rsid w:val="00EB4F35"/>
    <w:rsid w:val="00EB5EC6"/>
    <w:rsid w:val="00EC3A2B"/>
    <w:rsid w:val="00ED0D05"/>
    <w:rsid w:val="00F00333"/>
    <w:rsid w:val="00F056AB"/>
    <w:rsid w:val="00F06AFE"/>
    <w:rsid w:val="00F24699"/>
    <w:rsid w:val="00F3023D"/>
    <w:rsid w:val="00F45DEC"/>
    <w:rsid w:val="00F615AE"/>
    <w:rsid w:val="00F61C2F"/>
    <w:rsid w:val="00F70274"/>
    <w:rsid w:val="00F73440"/>
    <w:rsid w:val="00FB4A3C"/>
    <w:rsid w:val="00FC0206"/>
    <w:rsid w:val="00FD0808"/>
    <w:rsid w:val="00FD7798"/>
    <w:rsid w:val="00FE4418"/>
    <w:rsid w:val="00FE7777"/>
    <w:rsid w:val="00FF3664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3C0A-F520-417A-8DB7-DE1B40A2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20</cp:revision>
  <cp:lastPrinted>2016-02-29T22:26:00Z</cp:lastPrinted>
  <dcterms:created xsi:type="dcterms:W3CDTF">2016-03-02T01:05:00Z</dcterms:created>
  <dcterms:modified xsi:type="dcterms:W3CDTF">2016-06-03T20:53:00Z</dcterms:modified>
</cp:coreProperties>
</file>